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4" w:rsidRPr="007F3674" w:rsidRDefault="00A65EB4" w:rsidP="00E02780">
      <w:pPr>
        <w:spacing w:after="12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7F3674">
        <w:rPr>
          <w:rFonts w:ascii="Arial" w:hAnsi="Arial" w:cs="Arial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987425" cy="987425"/>
            <wp:effectExtent l="0" t="0" r="3175" b="3175"/>
            <wp:wrapTight wrapText="bothSides">
              <wp:wrapPolygon edited="0">
                <wp:start x="1250" y="0"/>
                <wp:lineTo x="0" y="1250"/>
                <wp:lineTo x="0" y="19586"/>
                <wp:lineTo x="833" y="21253"/>
                <wp:lineTo x="1250" y="21253"/>
                <wp:lineTo x="20419" y="21253"/>
                <wp:lineTo x="21253" y="20003"/>
                <wp:lineTo x="21253" y="1250"/>
                <wp:lineTo x="20003" y="0"/>
                <wp:lineTo x="12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3674">
        <w:rPr>
          <w:rFonts w:ascii="Arial" w:hAnsi="Arial" w:cs="Arial"/>
          <w:b/>
          <w:color w:val="002060"/>
          <w:sz w:val="40"/>
          <w:szCs w:val="40"/>
        </w:rPr>
        <w:t>I</w:t>
      </w:r>
      <w:r w:rsidRPr="007F3674">
        <w:rPr>
          <w:rFonts w:ascii="Arial" w:hAnsi="Arial" w:cs="Arial"/>
          <w:b/>
          <w:color w:val="002060"/>
          <w:sz w:val="40"/>
          <w:szCs w:val="40"/>
          <w:lang w:val="en-US"/>
        </w:rPr>
        <w:t>V</w:t>
      </w:r>
      <w:r w:rsidRPr="007F3674">
        <w:rPr>
          <w:rFonts w:ascii="Arial" w:hAnsi="Arial" w:cs="Arial"/>
          <w:b/>
          <w:color w:val="002060"/>
          <w:sz w:val="40"/>
          <w:szCs w:val="40"/>
        </w:rPr>
        <w:t xml:space="preserve"> Национальный Конгресс по</w:t>
      </w:r>
    </w:p>
    <w:p w:rsidR="00A65EB4" w:rsidRPr="00A65EB4" w:rsidRDefault="00A65EB4" w:rsidP="00E02780">
      <w:pPr>
        <w:spacing w:after="120"/>
        <w:jc w:val="center"/>
        <w:rPr>
          <w:rFonts w:ascii="Arial" w:hAnsi="Arial" w:cs="Arial"/>
          <w:b/>
          <w:color w:val="00B0F0"/>
          <w:sz w:val="44"/>
          <w:szCs w:val="44"/>
        </w:rPr>
      </w:pPr>
      <w:r w:rsidRPr="00A65EB4">
        <w:rPr>
          <w:rFonts w:ascii="Arial" w:hAnsi="Arial" w:cs="Arial"/>
          <w:b/>
          <w:color w:val="00B0F0"/>
          <w:sz w:val="44"/>
          <w:szCs w:val="44"/>
        </w:rPr>
        <w:t>РЕГЕНЕРАТИВНОЙ МЕДИЦИНЕ</w:t>
      </w:r>
    </w:p>
    <w:p w:rsidR="00BC7C78" w:rsidRPr="007F3674" w:rsidRDefault="00A65EB4" w:rsidP="00E02780">
      <w:pPr>
        <w:spacing w:after="12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F3674">
        <w:rPr>
          <w:rFonts w:ascii="Arial" w:hAnsi="Arial" w:cs="Arial"/>
          <w:b/>
          <w:color w:val="002060"/>
          <w:sz w:val="36"/>
          <w:szCs w:val="36"/>
        </w:rPr>
        <w:t>20 - 23 Ноября 2019 года | Москва | Россия</w:t>
      </w:r>
    </w:p>
    <w:p w:rsidR="00A65EB4" w:rsidRDefault="00A65EB4" w:rsidP="00E02780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A65EB4" w:rsidRDefault="00A65EB4" w:rsidP="00E027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коллеги!</w:t>
      </w:r>
    </w:p>
    <w:p w:rsidR="00BD1141" w:rsidRPr="00E02780" w:rsidRDefault="00BD1141" w:rsidP="00E027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A65EB4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рады пригласить Вас принять участие в </w:t>
      </w:r>
      <w:bookmarkStart w:id="0" w:name="_GoBack"/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Национальном конгрессе по регенеративной медицине</w:t>
      </w:r>
      <w:bookmarkEnd w:id="0"/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состоится </w:t>
      </w:r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20-23 ноября 2019 года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Московском государственном университете имени М.В. Ломоносова. 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Прошедший в 2017 году III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к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онгресс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регенеративной медицине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самым большим в российской истории научным мероприятием по этой теме, собрал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BD1141">
        <w:rPr>
          <w:rFonts w:ascii="Times New Roman" w:hAnsi="Times New Roman" w:cs="Times New Roman"/>
          <w:color w:val="000000" w:themeColor="text1"/>
          <w:sz w:val="24"/>
          <w:szCs w:val="24"/>
        </w:rPr>
        <w:t>1100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и привлек внимание к «медицине</w:t>
      </w:r>
      <w:r w:rsidR="008A7B11" w:rsidRP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будущего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развивающейся во всем мире и в России. С регенеративной медициной связаны перспективы решения самых сложных задач в лечении пациентов с тяжелыми, зачастую неизлечимыми болезнями или травмами. 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Default="00B25E88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B2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к</w:t>
      </w:r>
      <w:r w:rsidR="008A7B11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онгресс 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сыграет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7B11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ажную роль 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не только как научный форум, где ведущие ученые смогут поделиться своими результатами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обсудить их с коллегами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как мероприятие, формирующее новое профессиональное сообщество, которое сейчас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объединяется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эгидой </w:t>
      </w:r>
      <w:r w:rsidR="00A65EB4" w:rsidRPr="00564B05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регенеративной медицины.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Default="00B25E88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в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141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Конгрессе примут </w:t>
      </w:r>
      <w:r w:rsidR="00BD1141" w:rsidRPr="00FB7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более 15</w:t>
      </w:r>
      <w:r w:rsidR="00A65EB4" w:rsidRPr="00FB7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специалистов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различных регионов России и международные эксперты в области клеточной биологии, клеточной и генной терапии, врачи, представители индустрии и компаний, занимающихся разработками в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регенеративн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медицины.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Default="00B25E88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ксперт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 на Конгрессе будут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лены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самые последние 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исследований в области генной инженерии, молекулярной и клеточной биологии,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клеточной терапии, тканевой инженерии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разработки 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биомедицинских технологий. Конгресс объединит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всех участников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сообщество единомышленников, совместными усилиями которых регенеративная медицина будет развиваться в России и </w:t>
      </w:r>
      <w:r w:rsidR="004C0479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сотрудничеству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учены</w:t>
      </w:r>
      <w:r w:rsidR="004C047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</w:t>
      </w:r>
      <w:r w:rsidR="004C047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8A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 w:rsidR="004C0479">
        <w:rPr>
          <w:rFonts w:ascii="Times New Roman" w:hAnsi="Times New Roman" w:cs="Times New Roman"/>
          <w:color w:val="000000" w:themeColor="text1"/>
          <w:sz w:val="24"/>
          <w:szCs w:val="24"/>
        </w:rPr>
        <w:t>ов из</w:t>
      </w:r>
      <w:r w:rsidR="00A65EB4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стран.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Pr="00FB7C5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Формат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B25E88" w:rsidRPr="00B2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Национального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онгресса предполагает пленарные и секционные доклады экспертов, доклады молодых учёных и </w:t>
      </w:r>
      <w:proofErr w:type="spellStart"/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постерную</w:t>
      </w:r>
      <w:proofErr w:type="spellEnd"/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сессию. </w:t>
      </w:r>
    </w:p>
    <w:p w:rsidR="00E02780" w:rsidRPr="00E02780" w:rsidRDefault="00E02780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E02780" w:rsidRPr="00E02780" w:rsidRDefault="00E02780" w:rsidP="00E027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тематики Конгресса:</w:t>
      </w:r>
    </w:p>
    <w:p w:rsidR="00206A17" w:rsidRPr="00206A17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. Механизмы обновления клеток организма</w:t>
      </w:r>
    </w:p>
    <w:p w:rsidR="00206A17" w:rsidRPr="00206A17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2. Регуляция процессов регенерации и репарации</w:t>
      </w:r>
    </w:p>
    <w:p w:rsidR="00206A17" w:rsidRPr="00206A17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3. Клеточная терапия и тканевая инженерия</w:t>
      </w:r>
    </w:p>
    <w:p w:rsidR="00206A17" w:rsidRPr="00206A17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4. Генная терапия в регенеративной медицине</w:t>
      </w:r>
    </w:p>
    <w:p w:rsidR="00206A17" w:rsidRPr="00206A17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5. Генная модификация клеток и редактирование генома</w:t>
      </w:r>
    </w:p>
    <w:p w:rsidR="00BD1141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A17">
        <w:rPr>
          <w:rFonts w:ascii="Times New Roman" w:hAnsi="Times New Roman" w:cs="Times New Roman"/>
          <w:color w:val="000000" w:themeColor="text1"/>
          <w:sz w:val="24"/>
          <w:szCs w:val="24"/>
        </w:rPr>
        <w:t>6. Разработка, исследование и производство биомедицинских клеточных продуктов</w:t>
      </w:r>
    </w:p>
    <w:p w:rsidR="00206A17" w:rsidRPr="00E02780" w:rsidRDefault="00206A17" w:rsidP="00206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B25E88" w:rsidRPr="00B2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Национальном к</w:t>
      </w:r>
      <w:r w:rsidR="00B25E88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онгресс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5E88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регенеративной медицине 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подачи тезисов необходимо пройти регистрацию на </w:t>
      </w:r>
      <w:r w:rsidR="00777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сайте, которая открывается с </w:t>
      </w:r>
      <w:r w:rsidRPr="00BD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апреля 2019 года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Официальный сайт Конгресса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BD1141" w:rsidRPr="003D03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1141" w:rsidRPr="003D0387">
          <w:rPr>
            <w:rStyle w:val="a3"/>
            <w:rFonts w:ascii="Times New Roman" w:hAnsi="Times New Roman" w:cs="Times New Roman"/>
            <w:sz w:val="24"/>
            <w:szCs w:val="24"/>
          </w:rPr>
          <w:t>.congress.regenerative-med.ru</w:t>
        </w:r>
      </w:hyperlink>
      <w:r w:rsidR="00BD1141"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5EB4" w:rsidRPr="00E02780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8A7B11" w:rsidRDefault="008A7B1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Будем рады видеть вас в числе участников Конгресса!</w:t>
      </w:r>
    </w:p>
    <w:p w:rsidR="008A7B11" w:rsidRDefault="008A7B1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EB4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уважением, </w:t>
      </w:r>
    </w:p>
    <w:p w:rsidR="00BD1141" w:rsidRPr="00E02780" w:rsidRDefault="00BD1141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Ткачук В.А.</w:t>
      </w: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академик РАН</w:t>
      </w: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Президент конгресса,</w:t>
      </w: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Президент </w:t>
      </w:r>
      <w:r w:rsidR="00564B05" w:rsidRPr="00564B0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64B05">
        <w:rPr>
          <w:rFonts w:ascii="Times New Roman" w:hAnsi="Times New Roman" w:cs="Times New Roman"/>
          <w:color w:val="000000" w:themeColor="text1"/>
          <w:sz w:val="24"/>
          <w:szCs w:val="24"/>
        </w:rPr>
        <w:t>бщества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регенеративной медицины,</w:t>
      </w: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Института регенеративной медицины </w:t>
      </w:r>
      <w:r w:rsidR="004C0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Медицинского научно-образовательного центра </w:t>
      </w: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МГУ имени М.В. Ломоносова,</w:t>
      </w:r>
    </w:p>
    <w:p w:rsidR="00A65EB4" w:rsidRPr="00BD1141" w:rsidRDefault="00A65EB4" w:rsidP="00E02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41">
        <w:rPr>
          <w:rFonts w:ascii="Times New Roman" w:hAnsi="Times New Roman" w:cs="Times New Roman"/>
          <w:color w:val="000000" w:themeColor="text1"/>
          <w:sz w:val="24"/>
          <w:szCs w:val="24"/>
        </w:rPr>
        <w:t>Декан Факультета фундаментальной медицины МГУ имени М.В. Ломоносова</w:t>
      </w:r>
    </w:p>
    <w:sectPr w:rsidR="00A65EB4" w:rsidRPr="00BD1141" w:rsidSect="00E02780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6087"/>
    <w:multiLevelType w:val="hybridMultilevel"/>
    <w:tmpl w:val="DF20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B"/>
    <w:rsid w:val="00206A17"/>
    <w:rsid w:val="002E1E84"/>
    <w:rsid w:val="004A2F3B"/>
    <w:rsid w:val="004C0479"/>
    <w:rsid w:val="00564B05"/>
    <w:rsid w:val="007778A5"/>
    <w:rsid w:val="007F3674"/>
    <w:rsid w:val="00821C18"/>
    <w:rsid w:val="00827FA3"/>
    <w:rsid w:val="008850A1"/>
    <w:rsid w:val="008A7B11"/>
    <w:rsid w:val="008C7D79"/>
    <w:rsid w:val="00A65EB4"/>
    <w:rsid w:val="00AE2C1E"/>
    <w:rsid w:val="00B25E88"/>
    <w:rsid w:val="00BC7C78"/>
    <w:rsid w:val="00BD1141"/>
    <w:rsid w:val="00E02780"/>
    <w:rsid w:val="00F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1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27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850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50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50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0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0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1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27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850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50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50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0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0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gress.regenerative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alp</cp:lastModifiedBy>
  <cp:revision>3</cp:revision>
  <dcterms:created xsi:type="dcterms:W3CDTF">2019-04-03T08:44:00Z</dcterms:created>
  <dcterms:modified xsi:type="dcterms:W3CDTF">2019-04-03T09:04:00Z</dcterms:modified>
</cp:coreProperties>
</file>